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A0E4" w14:textId="681364E9" w:rsidR="00350F04" w:rsidRPr="00143703" w:rsidRDefault="00350F04" w:rsidP="00254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публичной оферты о продаже товаров </w:t>
      </w:r>
      <w:r w:rsidR="002543F8"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нтернет-магазина</w:t>
      </w:r>
      <w:r w:rsidR="002543F8"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543F8"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Idellion</w:t>
      </w:r>
      <w:r w:rsidR="002543F8"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(ООО «Пентаграмм»)</w:t>
      </w:r>
    </w:p>
    <w:p w14:paraId="46493514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14:paraId="018609A0" w14:textId="129D165E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543F8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«Пентаграмм»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="002543F8" w:rsidRPr="00143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https://idellion.com/</w:t>
      </w:r>
    </w:p>
    <w:p w14:paraId="0E2BEBEF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14:paraId="4606FB21" w14:textId="38245051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основании вышеизложенного внимательно ознакомьтесь с текстом публичной оферты, и, если вы не согласны с каким-либо пунктом оферты, </w:t>
      </w:r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предлагается отказаться от покупки Товаров или использования Услуг, предоставляемых Продавцом.</w:t>
      </w:r>
    </w:p>
    <w:p w14:paraId="398B7B0F" w14:textId="77777777" w:rsidR="00291D59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настоящей оферте, если контекст не требует иного, нижеприведенные термины имеют следующие значения: </w:t>
      </w:r>
    </w:p>
    <w:p w14:paraId="682DAE0B" w14:textId="77777777" w:rsidR="00291D59" w:rsidRPr="00143703" w:rsidRDefault="00350F04" w:rsidP="00D1311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14:paraId="6F6A8FB8" w14:textId="66187E67" w:rsidR="00291D59" w:rsidRPr="00143703" w:rsidRDefault="00350F04" w:rsidP="00D1311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«Покупатель» – физическое лицо, заключившее с Продавцом Договор на условиях, содержащихся в Договоре.</w:t>
      </w:r>
    </w:p>
    <w:p w14:paraId="68F55751" w14:textId="77777777" w:rsidR="00291D59" w:rsidRPr="00143703" w:rsidRDefault="00350F04" w:rsidP="00D1311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«Акцепт» – полное и безоговорочное принятие Покупателем условий Договора. </w:t>
      </w:r>
    </w:p>
    <w:p w14:paraId="1EFF1310" w14:textId="77777777" w:rsidR="00291D59" w:rsidRPr="00143703" w:rsidRDefault="00350F04" w:rsidP="00D1311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«Товар» – перечень наименований ассортимента, представленный на официальном интернет-сайте. </w:t>
      </w:r>
    </w:p>
    <w:p w14:paraId="78C94F83" w14:textId="77777777" w:rsidR="00291D59" w:rsidRPr="00143703" w:rsidRDefault="00350F04" w:rsidP="00D1311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«Заказ» – отдельные позиции из ассортиментного перечня Товара, указанные Покупателем при оформлении заявки на интернет-сайте или через Оператора.</w:t>
      </w:r>
    </w:p>
    <w:p w14:paraId="14DCF506" w14:textId="5DFC55D7" w:rsidR="00350F04" w:rsidRPr="00143703" w:rsidRDefault="00350F04" w:rsidP="00D1311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«Доставка» – курьерские услуги по доставке Заказа.</w:t>
      </w:r>
    </w:p>
    <w:p w14:paraId="7BB0A2AB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Предмет договора</w:t>
      </w:r>
    </w:p>
    <w:p w14:paraId="425D82DE" w14:textId="22520486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Продавец продает Товар в соответствии с действующим прейскурантом, опубликованным на интернет-сайте Продавца</w:t>
      </w:r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91D59" w:rsidRPr="0014370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https://idellion.com/</w:t>
        </w:r>
      </w:hyperlink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Покупатель производит оплату и принимает Товар в соответствии с условиями настоящего Договора.</w:t>
      </w:r>
    </w:p>
    <w:p w14:paraId="18724529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14:paraId="463C983A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Оформление Заказа</w:t>
      </w:r>
    </w:p>
    <w:p w14:paraId="1DA8C9CE" w14:textId="3CD22D9D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Заказ Товара осуществляется Покупателем через Интернет-сайт </w:t>
      </w:r>
      <w:hyperlink r:id="rId6" w:history="1">
        <w:r w:rsidR="00291D59" w:rsidRPr="0014370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https://idellion.com/</w:t>
        </w:r>
      </w:hyperlink>
    </w:p>
    <w:p w14:paraId="60B934E9" w14:textId="77777777" w:rsidR="00291D59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регистрации на интернет-сайте Продавца Покупатель обязуется предоставить следующую регистрационную информацию о себе:</w:t>
      </w:r>
    </w:p>
    <w:p w14:paraId="0EAF6892" w14:textId="1ACC2C58" w:rsidR="00291D59" w:rsidRPr="00143703" w:rsidRDefault="00350F04" w:rsidP="00D1311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1C99F0" w14:textId="77777777" w:rsidR="00291D59" w:rsidRPr="00143703" w:rsidRDefault="00350F04" w:rsidP="00D1311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актический адрес доставки</w:t>
      </w:r>
    </w:p>
    <w:p w14:paraId="7D0CA65E" w14:textId="77777777" w:rsidR="00291D59" w:rsidRPr="00143703" w:rsidRDefault="00350F04" w:rsidP="00D1311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электронной почты</w:t>
      </w:r>
    </w:p>
    <w:p w14:paraId="6F52AA6A" w14:textId="55CC0F59" w:rsidR="00350F04" w:rsidRPr="00143703" w:rsidRDefault="00350F04" w:rsidP="00D1311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 телефон (мобильный, стационарный).</w:t>
      </w:r>
    </w:p>
    <w:p w14:paraId="5160A8C1" w14:textId="139711A9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</w:t>
      </w:r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https://idellion.com/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14:paraId="0436E4E2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14:paraId="48F773BD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14:paraId="581FF7FE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14:paraId="5D79BF69" w14:textId="0334003A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Все информационные материалы, представленные на сайте </w:t>
      </w:r>
      <w:hyperlink r:id="rId7" w:history="1">
        <w:r w:rsidR="00291D59" w:rsidRPr="0014370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https://idellion.com/</w:t>
        </w:r>
      </w:hyperlink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14:paraId="7D6BC943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исполнения Заказа</w:t>
      </w:r>
    </w:p>
    <w:p w14:paraId="2B151457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14:paraId="62BA10F7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14:paraId="1729B8E3" w14:textId="23FA7E08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предоставления Покупателем недостоверной информации</w:t>
      </w:r>
      <w:r w:rsidR="00291D59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контактных данных Продавец за ненадлежащее исполнение Заказа ответственности не несет.</w:t>
      </w:r>
    </w:p>
    <w:p w14:paraId="36A6982F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14:paraId="32F0FE12" w14:textId="77777777" w:rsidR="00350F04" w:rsidRPr="00D1311E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Оплата Заказа</w:t>
      </w:r>
    </w:p>
    <w:p w14:paraId="624FC99C" w14:textId="773C0CDF" w:rsidR="00350F04" w:rsidRPr="00D1311E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143703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принимаются двумя способами: наличными</w:t>
      </w:r>
      <w:r w:rsidR="00143703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143703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безналичным платежом</w:t>
      </w:r>
      <w:r w:rsidR="00143703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банковской карте, через платежный сервис </w:t>
      </w:r>
      <w:r w:rsidR="00143703" w:rsidRPr="00D131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PayPal</w:t>
      </w:r>
      <w:r w:rsidR="00143703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9F6540B" w14:textId="4DCEC59C" w:rsidR="00350F04" w:rsidRPr="00D1311E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Цены на любые позиции Товара, указанные на интернет-сайте </w:t>
      </w:r>
      <w:hyperlink r:id="rId8" w:history="1">
        <w:r w:rsidR="00143703" w:rsidRPr="00D131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https://idellion.com/</w:t>
        </w:r>
      </w:hyperlink>
      <w:r w:rsidR="00143703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</w:t>
      </w: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Покупателем Заказ считается аннулированным в течение 14 календарных дней с момента оформления.</w:t>
      </w:r>
    </w:p>
    <w:p w14:paraId="6A02F2D3" w14:textId="460219F5" w:rsidR="00350F04" w:rsidRPr="00D1311E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все заказы с доставкой по России, условия указаны на сайте компании </w:t>
      </w:r>
      <w:r w:rsidR="00143703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«Пентаграмм» </w:t>
      </w:r>
      <w:hyperlink r:id="rId9" w:history="1">
        <w:r w:rsidR="00143703" w:rsidRPr="00D131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https://idellion.com/</w:t>
        </w:r>
      </w:hyperlink>
      <w:r w:rsidR="00143703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D1311E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«Доставка».</w:t>
      </w:r>
      <w:r w:rsidR="00143703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быть обязательно оговорены с Оператором.</w:t>
      </w:r>
    </w:p>
    <w:p w14:paraId="07F260C1" w14:textId="77777777" w:rsidR="00350F04" w:rsidRPr="00D1311E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Доставка товара.</w:t>
      </w:r>
    </w:p>
    <w:p w14:paraId="787691A5" w14:textId="77777777" w:rsidR="00350F04" w:rsidRPr="00D1311E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14:paraId="77BE565B" w14:textId="59AAA22C" w:rsidR="00350F04" w:rsidRPr="00D1311E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Покупателю.</w:t>
      </w:r>
    </w:p>
    <w:p w14:paraId="5C03E528" w14:textId="07A5B4D8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="00D1311E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</w:t>
      </w:r>
      <w:r w:rsidR="00D1311E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доставки </w:t>
      </w: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на сайте компании </w:t>
      </w:r>
      <w:r w:rsidR="00D1311E"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https://idellion.com/shipping</w:t>
      </w:r>
    </w:p>
    <w:p w14:paraId="1C7B125D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Возврат Заказа</w:t>
      </w:r>
    </w:p>
    <w:p w14:paraId="387C43AA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14:paraId="123CAE59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14:paraId="3CF93ACA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14:paraId="40512289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14:paraId="03A6C2BB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 осуществляется на электронный счет Покупателя в течение 5-ти рабочих дней.</w:t>
      </w:r>
    </w:p>
    <w:p w14:paraId="2F89350F" w14:textId="36255305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7.6 Товары надлежащего качества,</w:t>
      </w:r>
      <w:r w:rsidR="002C5123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подлежащие возврату в соответствии с Постановлением Правительства РФ от 20.10.1998 N 1222, от 06.02.2002 N 81:</w:t>
      </w:r>
    </w:p>
    <w:p w14:paraId="3DC551F9" w14:textId="77777777" w:rsidR="00350F04" w:rsidRPr="00D1311E" w:rsidRDefault="00350F04" w:rsidP="00D1311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14:paraId="55E688E9" w14:textId="77777777" w:rsidR="00350F04" w:rsidRPr="00D1311E" w:rsidRDefault="00350F04" w:rsidP="00D1311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14:paraId="081F291E" w14:textId="77777777" w:rsidR="00350F04" w:rsidRPr="00D1311E" w:rsidRDefault="00350F04" w:rsidP="00D1311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14:paraId="2E79088A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Возврат Товара производиться на основании письменного обращения Покупателя, предоставляемого в офис продаж Продавца. </w:t>
      </w:r>
    </w:p>
    <w:p w14:paraId="74496927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Возврат Товара надлежащего качества осуществляется за счет Покупателя и организуется им самостоятельно.</w:t>
      </w:r>
    </w:p>
    <w:p w14:paraId="3F53E0E6" w14:textId="1708A51E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Возврат Товара производится по рабочим дням с </w:t>
      </w:r>
      <w:r w:rsidR="002C5123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9:3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2C5123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8: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00 в офисе продаж Продавца.</w:t>
      </w:r>
    </w:p>
    <w:p w14:paraId="0FE7A868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14:paraId="453450E2" w14:textId="77777777" w:rsidR="00350F04" w:rsidRPr="00143703" w:rsidRDefault="00350F04" w:rsidP="00350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фирменное наименование Продавца; </w:t>
      </w:r>
    </w:p>
    <w:p w14:paraId="030FC34D" w14:textId="77777777" w:rsidR="00350F04" w:rsidRPr="00143703" w:rsidRDefault="00350F04" w:rsidP="00350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и паспортные данные Покупателя; </w:t>
      </w:r>
    </w:p>
    <w:p w14:paraId="0EC4023F" w14:textId="77777777" w:rsidR="00350F04" w:rsidRPr="00143703" w:rsidRDefault="00350F04" w:rsidP="00350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Товара; </w:t>
      </w:r>
    </w:p>
    <w:p w14:paraId="1096D0E2" w14:textId="77777777" w:rsidR="00350F04" w:rsidRPr="00143703" w:rsidRDefault="00350F04" w:rsidP="00350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возврата Товара; </w:t>
      </w:r>
    </w:p>
    <w:p w14:paraId="04D815BE" w14:textId="77777777" w:rsidR="00350F04" w:rsidRPr="00143703" w:rsidRDefault="00350F04" w:rsidP="00350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передачи Товара; </w:t>
      </w:r>
    </w:p>
    <w:p w14:paraId="70C6D0DE" w14:textId="77777777" w:rsidR="00350F04" w:rsidRPr="00143703" w:rsidRDefault="00350F04" w:rsidP="00350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сумма, подлежащая возврату; </w:t>
      </w:r>
    </w:p>
    <w:p w14:paraId="1647D35B" w14:textId="77777777" w:rsidR="00350F04" w:rsidRPr="00143703" w:rsidRDefault="00350F04" w:rsidP="00350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Продавца и Покупателя. </w:t>
      </w:r>
    </w:p>
    <w:p w14:paraId="5C840387" w14:textId="525566E4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Возврат</w:t>
      </w:r>
      <w:r w:rsid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D1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производится не позднее чем через 10 (десять) дней с даты предоставления Покупателем соответствующего требования. </w:t>
      </w:r>
    </w:p>
    <w:p w14:paraId="58980737" w14:textId="77777777" w:rsidR="002C5123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высылается по требованию Компанией на электронный адрес Заказчика, и оправить его вместе с приложением копии паспорта по адресу:</w:t>
      </w:r>
      <w:r w:rsidR="002C5123" w:rsidRPr="00143703">
        <w:rPr>
          <w:rFonts w:ascii="Times New Roman" w:hAnsi="Times New Roman" w:cs="Times New Roman"/>
          <w:sz w:val="28"/>
          <w:szCs w:val="28"/>
        </w:rPr>
        <w:t xml:space="preserve"> 198095, г. Санкт-Петербург, ул. Розенштейна, д.21, офис 620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</w:t>
      </w:r>
    </w:p>
    <w:p w14:paraId="0476CC68" w14:textId="77777777" w:rsidR="002C5123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2C5123" w:rsidRPr="00143703">
        <w:rPr>
          <w:rFonts w:ascii="Times New Roman" w:hAnsi="Times New Roman" w:cs="Times New Roman"/>
          <w:sz w:val="28"/>
          <w:szCs w:val="28"/>
        </w:rPr>
        <w:t xml:space="preserve">198095, г. Санкт-Петербург, ул. Розенштейна, д.21, офис 620.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</w:t>
      </w:r>
    </w:p>
    <w:p w14:paraId="1B0D62DB" w14:textId="7BBE0796" w:rsidR="002C5123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</w:t>
      </w:r>
      <w:r w:rsidR="002C5123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00 рабочего дня или в праздничный/выходной день, моментом получения Компанией Заявления считается следующий рабочий день</w:t>
      </w:r>
      <w:r w:rsidR="002C5123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883818" w14:textId="1971CC6B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возврате товара Покупатель должен предоставить Продавцу либо в письменном виде по адресу</w:t>
      </w:r>
      <w:r w:rsidR="002C5123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5123" w:rsidRPr="00143703">
        <w:rPr>
          <w:rFonts w:ascii="Times New Roman" w:hAnsi="Times New Roman" w:cs="Times New Roman"/>
          <w:sz w:val="28"/>
          <w:szCs w:val="28"/>
        </w:rPr>
        <w:t>198095, г. Санкт-Петербург, ул. Розенштейна, д.21, офис 620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электронном на адрес электронной почты</w:t>
      </w:r>
      <w:r w:rsidR="002C5123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2C5123" w:rsidRPr="00143703">
          <w:rPr>
            <w:rStyle w:val="a5"/>
            <w:rFonts w:ascii="Times New Roman" w:hAnsi="Times New Roman" w:cs="Times New Roman"/>
            <w:sz w:val="28"/>
            <w:szCs w:val="28"/>
          </w:rPr>
          <w:t>zakaz@idellion.com</w:t>
        </w:r>
      </w:hyperlink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</w:t>
      </w:r>
      <w:r w:rsidR="002C5123" w:rsidRPr="0014370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8 (812) 317-77-25.</w:t>
      </w:r>
    </w:p>
    <w:p w14:paraId="2E984780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Авторские права</w:t>
      </w:r>
    </w:p>
    <w:p w14:paraId="2DD1315A" w14:textId="2D6EAECC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Вся текстовая информация и графические изображения, размещенные на интернет-сайте </w:t>
      </w:r>
      <w:hyperlink r:id="rId11" w:history="1">
        <w:r w:rsidR="002C5123" w:rsidRPr="0014370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https://idellion.com/</w:t>
        </w:r>
      </w:hyperlink>
      <w:r w:rsidR="002C5123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собственностью Продавца и/или его поставщиков и производителей Товара.</w:t>
      </w:r>
    </w:p>
    <w:p w14:paraId="56674A7E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Права, обязанности и ответственность</w:t>
      </w:r>
    </w:p>
    <w:p w14:paraId="53A19F69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14:paraId="7A6D5E9A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Продавец вправе передавать свои права и обязанности по исполнению Заказов третьим лицам.</w:t>
      </w:r>
    </w:p>
    <w:p w14:paraId="50D32385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14:paraId="4F067C9B" w14:textId="77777777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14:paraId="46E7379A" w14:textId="4CDA63ED" w:rsidR="00350F04" w:rsidRPr="00143703" w:rsidRDefault="00350F04" w:rsidP="0035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в разделе Контакты</w:t>
      </w:r>
      <w:r w:rsidR="002C5123"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https://idellion.com/contacts</w:t>
      </w:r>
      <w:r w:rsidRPr="00143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поступившая информация обрабатывается в кратчайшие сроки.</w:t>
      </w:r>
    </w:p>
    <w:p w14:paraId="587A32C3" w14:textId="77777777" w:rsidR="00B922A1" w:rsidRPr="00143703" w:rsidRDefault="00B922A1">
      <w:pPr>
        <w:rPr>
          <w:rFonts w:ascii="Times New Roman" w:hAnsi="Times New Roman" w:cs="Times New Roman"/>
          <w:sz w:val="28"/>
          <w:szCs w:val="28"/>
        </w:rPr>
      </w:pPr>
    </w:p>
    <w:sectPr w:rsidR="00B922A1" w:rsidRPr="0014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1EE"/>
    <w:multiLevelType w:val="hybridMultilevel"/>
    <w:tmpl w:val="2EFE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61018"/>
    <w:multiLevelType w:val="multilevel"/>
    <w:tmpl w:val="361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04"/>
    <w:rsid w:val="00143703"/>
    <w:rsid w:val="002543F8"/>
    <w:rsid w:val="00291D59"/>
    <w:rsid w:val="002C5123"/>
    <w:rsid w:val="00350F04"/>
    <w:rsid w:val="00B922A1"/>
    <w:rsid w:val="00D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F336"/>
  <w15:chartTrackingRefBased/>
  <w15:docId w15:val="{0AFF217C-A9D7-40D0-A1D3-3CE16C7F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F04"/>
    <w:rPr>
      <w:b/>
      <w:bCs/>
    </w:rPr>
  </w:style>
  <w:style w:type="character" w:styleId="a5">
    <w:name w:val="Hyperlink"/>
    <w:basedOn w:val="a0"/>
    <w:uiPriority w:val="99"/>
    <w:unhideWhenUsed/>
    <w:rsid w:val="00291D5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1D5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1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ll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llio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llion.com/" TargetMode="External"/><Relationship Id="rId11" Type="http://schemas.openxmlformats.org/officeDocument/2006/relationships/hyperlink" Target="https://idellion.com/" TargetMode="External"/><Relationship Id="rId5" Type="http://schemas.openxmlformats.org/officeDocument/2006/relationships/hyperlink" Target="https://idellion.com/" TargetMode="External"/><Relationship Id="rId10" Type="http://schemas.openxmlformats.org/officeDocument/2006/relationships/hyperlink" Target="mailto:zakaz@idell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ll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Анастасия Евгеньевна</dc:creator>
  <cp:keywords/>
  <dc:description/>
  <cp:lastModifiedBy>Баженова Анастасия Евгеньевна</cp:lastModifiedBy>
  <cp:revision>3</cp:revision>
  <dcterms:created xsi:type="dcterms:W3CDTF">2021-04-28T14:47:00Z</dcterms:created>
  <dcterms:modified xsi:type="dcterms:W3CDTF">2021-04-29T12:28:00Z</dcterms:modified>
</cp:coreProperties>
</file>